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A028" w14:textId="77777777" w:rsidR="005C394F" w:rsidRDefault="005C394F" w:rsidP="006A0FEE">
      <w:pPr>
        <w:rPr>
          <w:rFonts w:ascii="Lucida Sans" w:hAnsi="Lucida Sans"/>
          <w:b/>
          <w:bCs/>
          <w:color w:val="auto"/>
          <w:sz w:val="24"/>
          <w:lang w:val="en-US"/>
        </w:rPr>
      </w:pPr>
      <w:bookmarkStart w:id="0" w:name="_GoBack"/>
      <w:bookmarkEnd w:id="0"/>
    </w:p>
    <w:p w14:paraId="050BEF75" w14:textId="77777777" w:rsidR="005C394F" w:rsidRDefault="005C394F" w:rsidP="006A0FEE">
      <w:pPr>
        <w:rPr>
          <w:rFonts w:ascii="Lucida Sans" w:hAnsi="Lucida Sans"/>
          <w:b/>
          <w:bCs/>
          <w:color w:val="auto"/>
          <w:sz w:val="24"/>
          <w:lang w:val="en-US"/>
        </w:rPr>
      </w:pPr>
    </w:p>
    <w:p w14:paraId="58E30673" w14:textId="77777777" w:rsidR="006A0FEE" w:rsidRPr="00996588" w:rsidRDefault="00040866" w:rsidP="006A0FEE">
      <w:pPr>
        <w:rPr>
          <w:rFonts w:ascii="Lucida Sans" w:hAnsi="Lucida Sans"/>
          <w:b/>
          <w:bCs/>
          <w:color w:val="auto"/>
          <w:sz w:val="24"/>
          <w:lang w:val="en-US"/>
        </w:rPr>
      </w:pPr>
      <w:r>
        <w:rPr>
          <w:rFonts w:ascii="Lucida Sans" w:hAnsi="Lucida Sans"/>
          <w:b/>
          <w:bCs/>
          <w:noProof/>
          <w:color w:val="auto"/>
          <w:sz w:val="24"/>
          <w:lang w:val="en-US"/>
        </w:rPr>
        <w:drawing>
          <wp:inline distT="0" distB="0" distL="0" distR="0" wp14:anchorId="71C40FB2" wp14:editId="099B0678">
            <wp:extent cx="533400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b/>
          <w:bCs/>
          <w:color w:val="auto"/>
          <w:sz w:val="24"/>
          <w:lang w:val="en-US"/>
        </w:rPr>
        <w:t xml:space="preserve"> </w:t>
      </w:r>
      <w:r>
        <w:rPr>
          <w:rFonts w:ascii="Lucida Sans" w:hAnsi="Lucida Sans"/>
          <w:b/>
          <w:bCs/>
          <w:color w:val="auto"/>
          <w:sz w:val="24"/>
          <w:lang w:val="en-US"/>
        </w:rPr>
        <w:br/>
      </w:r>
      <w:r w:rsidRPr="00040866">
        <w:rPr>
          <w:rFonts w:ascii="Lucida Sans" w:hAnsi="Lucida Sans"/>
          <w:b/>
          <w:bCs/>
          <w:color w:val="auto"/>
          <w:sz w:val="36"/>
          <w:szCs w:val="36"/>
          <w:lang w:val="en-US"/>
        </w:rPr>
        <w:t>SHAPING THE MESSAGE WORKSHEET</w:t>
      </w:r>
    </w:p>
    <w:p w14:paraId="187B4D6F" w14:textId="35EE1593" w:rsidR="006A0FEE" w:rsidRPr="00822F78" w:rsidRDefault="006A0FEE" w:rsidP="006A0FEE">
      <w:pPr>
        <w:rPr>
          <w:rFonts w:ascii="Lucida Sans" w:hAnsi="Lucida Sans"/>
          <w:bCs/>
          <w:color w:val="auto"/>
          <w:szCs w:val="22"/>
          <w:lang w:val="en-US"/>
        </w:rPr>
      </w:pPr>
      <w:r w:rsidRPr="00822F78">
        <w:rPr>
          <w:rFonts w:ascii="Lucida Sans" w:hAnsi="Lucida Sans"/>
          <w:bCs/>
          <w:color w:val="auto"/>
          <w:szCs w:val="22"/>
          <w:lang w:val="en-US"/>
        </w:rPr>
        <w:t>You can use this worksheet to help you shape each piece of communication you issue to a local politician.</w:t>
      </w:r>
      <w:r w:rsidR="005C394F">
        <w:rPr>
          <w:rFonts w:ascii="Lucida Sans" w:hAnsi="Lucida Sans"/>
          <w:bCs/>
          <w:color w:val="auto"/>
          <w:szCs w:val="22"/>
          <w:lang w:val="en-US"/>
        </w:rPr>
        <w:t xml:space="preserve"> Remember to keep it both positive and short. </w:t>
      </w:r>
    </w:p>
    <w:p w14:paraId="4D566521" w14:textId="77777777" w:rsidR="006A0FEE" w:rsidRPr="00D65DA7" w:rsidRDefault="006A0FEE" w:rsidP="006A0FEE">
      <w:pPr>
        <w:rPr>
          <w:rFonts w:ascii="Lucida Sans" w:hAnsi="Lucida Sans"/>
          <w:b/>
          <w:bCs/>
          <w:color w:val="auto"/>
          <w:szCs w:val="22"/>
          <w:lang w:val="en-US"/>
        </w:rPr>
      </w:pPr>
    </w:p>
    <w:p w14:paraId="0672799C" w14:textId="77777777" w:rsidR="006A0FEE" w:rsidRPr="00D65DA7" w:rsidRDefault="006A0FEE" w:rsidP="006A0FEE">
      <w:pPr>
        <w:rPr>
          <w:rFonts w:ascii="Lucida Sans" w:hAnsi="Lucida Sans"/>
          <w:b/>
          <w:bCs/>
          <w:color w:val="auto"/>
          <w:szCs w:val="22"/>
          <w:lang w:val="en-US"/>
        </w:rPr>
      </w:pPr>
      <w:r w:rsidRPr="00D65DA7">
        <w:rPr>
          <w:rFonts w:ascii="Lucida Sans" w:hAnsi="Lucida Sans"/>
          <w:b/>
          <w:bCs/>
          <w:color w:val="auto"/>
          <w:szCs w:val="22"/>
          <w:lang w:val="en-US"/>
        </w:rPr>
        <w:t>The issue:</w:t>
      </w:r>
    </w:p>
    <w:p w14:paraId="70B0083F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2C394A08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2CD9D32C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3B8716A7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487CCC13" w14:textId="77777777" w:rsidR="006A0FEE" w:rsidRPr="00D65DA7" w:rsidRDefault="006A0FEE" w:rsidP="006A0FEE">
      <w:pPr>
        <w:rPr>
          <w:rFonts w:ascii="Lucida Sans" w:hAnsi="Lucida Sans"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>The message is</w:t>
      </w:r>
      <w:r w:rsidRPr="006A0FEE">
        <w:rPr>
          <w:rFonts w:ascii="Lucida Sans" w:hAnsi="Lucida Sans"/>
          <w:b/>
          <w:i/>
          <w:color w:val="auto"/>
          <w:szCs w:val="22"/>
          <w:lang w:val="en-US"/>
        </w:rPr>
        <w:t xml:space="preserve">: </w:t>
      </w:r>
      <w:r w:rsidRPr="006A0FEE">
        <w:rPr>
          <w:rFonts w:ascii="Lucida Sans" w:hAnsi="Lucida Sans"/>
          <w:i/>
          <w:color w:val="auto"/>
          <w:szCs w:val="22"/>
          <w:lang w:val="en-US"/>
        </w:rPr>
        <w:t>(25 words or less)</w:t>
      </w:r>
    </w:p>
    <w:p w14:paraId="76ADD2B6" w14:textId="77777777" w:rsidR="006A0FEE" w:rsidRPr="00D65DA7" w:rsidRDefault="006A0FEE" w:rsidP="006A0FEE">
      <w:pPr>
        <w:rPr>
          <w:rFonts w:ascii="Lucida Sans" w:hAnsi="Lucida Sans"/>
          <w:color w:val="auto"/>
          <w:szCs w:val="22"/>
          <w:lang w:val="en-US"/>
        </w:rPr>
      </w:pPr>
    </w:p>
    <w:p w14:paraId="057979D8" w14:textId="77777777" w:rsidR="006A0FEE" w:rsidRPr="00D65DA7" w:rsidRDefault="006A0FEE" w:rsidP="006A0FEE">
      <w:pPr>
        <w:rPr>
          <w:rFonts w:ascii="Lucida Sans" w:hAnsi="Lucida Sans"/>
          <w:color w:val="auto"/>
          <w:szCs w:val="22"/>
          <w:lang w:val="en-US"/>
        </w:rPr>
      </w:pPr>
    </w:p>
    <w:p w14:paraId="20441256" w14:textId="77777777" w:rsidR="006A0FEE" w:rsidRPr="00D65DA7" w:rsidRDefault="006A0FEE" w:rsidP="006A0FEE">
      <w:pPr>
        <w:rPr>
          <w:rFonts w:ascii="Lucida Sans" w:hAnsi="Lucida Sans"/>
          <w:color w:val="auto"/>
          <w:szCs w:val="22"/>
          <w:lang w:val="en-US"/>
        </w:rPr>
      </w:pPr>
    </w:p>
    <w:p w14:paraId="6E802FED" w14:textId="77777777" w:rsidR="006A0FEE" w:rsidRDefault="006A0FEE" w:rsidP="006A0FEE">
      <w:pPr>
        <w:rPr>
          <w:rFonts w:ascii="Lucida Sans" w:hAnsi="Lucida Sans"/>
          <w:b/>
          <w:bCs/>
          <w:color w:val="auto"/>
          <w:szCs w:val="22"/>
          <w:lang w:val="en-US"/>
        </w:rPr>
      </w:pPr>
      <w:r w:rsidRPr="00D65DA7">
        <w:rPr>
          <w:rFonts w:ascii="Lucida Sans" w:hAnsi="Lucida Sans"/>
          <w:b/>
          <w:bCs/>
          <w:color w:val="auto"/>
          <w:szCs w:val="22"/>
          <w:lang w:val="en-US"/>
        </w:rPr>
        <w:t>Three key points</w:t>
      </w:r>
      <w:r>
        <w:rPr>
          <w:rFonts w:ascii="Lucida Sans" w:hAnsi="Lucida Sans"/>
          <w:b/>
          <w:bCs/>
          <w:color w:val="auto"/>
          <w:szCs w:val="22"/>
          <w:lang w:val="en-US"/>
        </w:rPr>
        <w:t xml:space="preserve"> / examples to back up your message</w:t>
      </w:r>
      <w:r w:rsidRPr="00D65DA7">
        <w:rPr>
          <w:rFonts w:ascii="Lucida Sans" w:hAnsi="Lucida Sans"/>
          <w:b/>
          <w:bCs/>
          <w:color w:val="auto"/>
          <w:szCs w:val="22"/>
          <w:lang w:val="en-US"/>
        </w:rPr>
        <w:t xml:space="preserve">: </w:t>
      </w:r>
    </w:p>
    <w:p w14:paraId="2F97F67D" w14:textId="77777777" w:rsidR="005C394F" w:rsidRPr="00D65DA7" w:rsidRDefault="005C394F" w:rsidP="006A0FEE">
      <w:pPr>
        <w:rPr>
          <w:rFonts w:ascii="Lucida Sans" w:hAnsi="Lucida Sans"/>
          <w:b/>
          <w:bCs/>
          <w:color w:val="auto"/>
          <w:szCs w:val="22"/>
          <w:lang w:val="en-US"/>
        </w:rPr>
      </w:pPr>
    </w:p>
    <w:p w14:paraId="46BB8A43" w14:textId="77777777" w:rsidR="006A0FEE" w:rsidRPr="00D65DA7" w:rsidRDefault="006A0FEE" w:rsidP="006A0FEE">
      <w:pPr>
        <w:rPr>
          <w:rFonts w:ascii="Lucida Sans" w:hAnsi="Lucida Sans"/>
          <w:b/>
          <w:bCs/>
          <w:color w:val="auto"/>
          <w:szCs w:val="22"/>
          <w:lang w:val="en-US"/>
        </w:rPr>
      </w:pPr>
      <w:r w:rsidRPr="00D65DA7">
        <w:rPr>
          <w:rFonts w:ascii="Lucida Sans" w:hAnsi="Lucida Sans"/>
          <w:b/>
          <w:bCs/>
          <w:color w:val="auto"/>
          <w:szCs w:val="22"/>
          <w:lang w:val="en-US"/>
        </w:rPr>
        <w:t>1.</w:t>
      </w:r>
    </w:p>
    <w:p w14:paraId="23B40D39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4D6C183A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>2.</w:t>
      </w:r>
    </w:p>
    <w:p w14:paraId="46EA3EB7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5098F0F0" w14:textId="09BE797A" w:rsidR="006A0FEE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>3.</w:t>
      </w:r>
    </w:p>
    <w:p w14:paraId="6B470553" w14:textId="77777777" w:rsidR="005C394F" w:rsidRDefault="005C394F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1EA43059" w14:textId="77777777" w:rsidR="005C394F" w:rsidRDefault="005C394F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1BDF8F17" w14:textId="77777777" w:rsidR="005C394F" w:rsidRDefault="005C394F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6A812724" w14:textId="77777777" w:rsidR="005C394F" w:rsidRDefault="005C394F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77C77C59" w14:textId="77777777" w:rsidR="005C394F" w:rsidRDefault="005C394F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3AFA4E3B" w14:textId="77777777" w:rsidR="005C394F" w:rsidRPr="00D65DA7" w:rsidRDefault="005C394F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166006CD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7CF19141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>This is important to your constituents because:</w:t>
      </w:r>
    </w:p>
    <w:p w14:paraId="5A5E5FF3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7193D87F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4FE57D91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320F0037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0487FDF9" w14:textId="77777777" w:rsidR="006A0FEE" w:rsidRPr="00D65DA7" w:rsidRDefault="006A0FEE" w:rsidP="006A0FEE">
      <w:pPr>
        <w:rPr>
          <w:rFonts w:ascii="Lucida Sans" w:hAnsi="Lucida Sans"/>
          <w:b/>
          <w:color w:val="auto"/>
          <w:szCs w:val="22"/>
          <w:lang w:val="en-US"/>
        </w:rPr>
      </w:pPr>
    </w:p>
    <w:p w14:paraId="7026F193" w14:textId="77777777" w:rsidR="006A0FEE" w:rsidRPr="00D65DA7" w:rsidRDefault="006A0FEE" w:rsidP="006A0FEE">
      <w:pPr>
        <w:rPr>
          <w:rFonts w:ascii="Lucida Sans" w:hAnsi="Lucida Sans"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 xml:space="preserve">We need you to: </w:t>
      </w:r>
      <w:r w:rsidRPr="006A0FEE">
        <w:rPr>
          <w:rFonts w:ascii="Lucida Sans" w:hAnsi="Lucida Sans"/>
          <w:i/>
          <w:color w:val="auto"/>
          <w:szCs w:val="22"/>
          <w:lang w:val="en-US"/>
        </w:rPr>
        <w:t>(call for action)</w:t>
      </w:r>
    </w:p>
    <w:p w14:paraId="210E967B" w14:textId="77777777" w:rsidR="006A0FEE" w:rsidRPr="00D65DA7" w:rsidRDefault="006A0FEE" w:rsidP="006A0FEE">
      <w:pPr>
        <w:rPr>
          <w:rFonts w:ascii="Lucida Sans" w:hAnsi="Lucida Sans"/>
          <w:color w:val="auto"/>
          <w:szCs w:val="22"/>
          <w:lang w:val="en-US"/>
        </w:rPr>
      </w:pPr>
    </w:p>
    <w:p w14:paraId="47AFACBF" w14:textId="77777777" w:rsidR="006A0FEE" w:rsidRPr="00D65DA7" w:rsidRDefault="006A0FEE" w:rsidP="006A0FEE">
      <w:pPr>
        <w:rPr>
          <w:rFonts w:ascii="Lucida Sans" w:hAnsi="Lucida Sans"/>
          <w:color w:val="auto"/>
          <w:szCs w:val="22"/>
          <w:lang w:val="en-US"/>
        </w:rPr>
      </w:pPr>
    </w:p>
    <w:p w14:paraId="398300D7" w14:textId="77777777" w:rsidR="002A50FD" w:rsidRDefault="002A50FD"/>
    <w:sectPr w:rsidR="002A50FD" w:rsidSect="00040866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9B41B" w14:textId="77777777" w:rsidR="00D13816" w:rsidRDefault="00D13816" w:rsidP="00040866">
      <w:pPr>
        <w:spacing w:line="240" w:lineRule="auto"/>
      </w:pPr>
      <w:r>
        <w:separator/>
      </w:r>
    </w:p>
  </w:endnote>
  <w:endnote w:type="continuationSeparator" w:id="0">
    <w:p w14:paraId="54370F8C" w14:textId="77777777" w:rsidR="00D13816" w:rsidRDefault="00D13816" w:rsidP="0004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Lola">
    <w:altName w:val="Arial Narrow"/>
    <w:charset w:val="00"/>
    <w:family w:val="auto"/>
    <w:pitch w:val="variable"/>
    <w:sig w:usb0="00000001" w:usb1="4000204A" w:usb2="00000000" w:usb3="00000000" w:csb0="0000009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3C89C" w14:textId="77777777" w:rsidR="00D13816" w:rsidRDefault="00D13816" w:rsidP="00040866">
      <w:pPr>
        <w:spacing w:line="240" w:lineRule="auto"/>
      </w:pPr>
      <w:r>
        <w:separator/>
      </w:r>
    </w:p>
  </w:footnote>
  <w:footnote w:type="continuationSeparator" w:id="0">
    <w:p w14:paraId="283B97B9" w14:textId="77777777" w:rsidR="00D13816" w:rsidRDefault="00D13816" w:rsidP="0004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31D0" w14:textId="77777777" w:rsidR="00040866" w:rsidRDefault="0004086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F808D1" wp14:editId="47773854">
          <wp:simplePos x="0" y="0"/>
          <wp:positionH relativeFrom="column">
            <wp:posOffset>4953000</wp:posOffset>
          </wp:positionH>
          <wp:positionV relativeFrom="paragraph">
            <wp:posOffset>-113665</wp:posOffset>
          </wp:positionV>
          <wp:extent cx="1028065" cy="80746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c logo text 2 lines be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807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46E2" w14:textId="77777777" w:rsidR="00040866" w:rsidRDefault="0004086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3B8D8D7" wp14:editId="25638048">
          <wp:simplePos x="0" y="0"/>
          <wp:positionH relativeFrom="column">
            <wp:posOffset>5029835</wp:posOffset>
          </wp:positionH>
          <wp:positionV relativeFrom="paragraph">
            <wp:posOffset>-113665</wp:posOffset>
          </wp:positionV>
          <wp:extent cx="1028065" cy="807464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c logo text 2 lines be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807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EE"/>
    <w:rsid w:val="00040866"/>
    <w:rsid w:val="002A50FD"/>
    <w:rsid w:val="005C394F"/>
    <w:rsid w:val="006A0FEE"/>
    <w:rsid w:val="00C536F8"/>
    <w:rsid w:val="00D13816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629FC"/>
  <w14:defaultImageDpi w14:val="300"/>
  <w15:docId w15:val="{FEAFF352-316B-4956-910B-3D1F9BA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EE"/>
    <w:pPr>
      <w:spacing w:line="360" w:lineRule="auto"/>
    </w:pPr>
    <w:rPr>
      <w:rFonts w:ascii="FS Lola" w:eastAsiaTheme="minorHAnsi" w:hAnsi="FS Lola" w:cs="MS Reference Sans Serif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66"/>
    <w:rPr>
      <w:rFonts w:ascii="FS Lola" w:eastAsiaTheme="minorHAnsi" w:hAnsi="FS Lola" w:cs="MS Reference Sans Serif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0408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66"/>
    <w:rPr>
      <w:rFonts w:ascii="FS Lola" w:eastAsiaTheme="minorHAnsi" w:hAnsi="FS Lola" w:cs="MS Reference Sans Serif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66"/>
    <w:rPr>
      <w:rFonts w:ascii="Lucida Grande" w:eastAsiaTheme="minorHAnsi" w:hAnsi="Lucida Grande" w:cs="MS Reference Sans Serif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EB534-B343-478E-BB27-9B64ACED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GolleySlater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Morrison</dc:creator>
  <cp:keywords/>
  <dc:description/>
  <cp:lastModifiedBy>Karen Pepin</cp:lastModifiedBy>
  <cp:revision>2</cp:revision>
  <dcterms:created xsi:type="dcterms:W3CDTF">2017-01-26T12:27:00Z</dcterms:created>
  <dcterms:modified xsi:type="dcterms:W3CDTF">2017-01-26T12:27:00Z</dcterms:modified>
</cp:coreProperties>
</file>